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9C9" w:rsidRDefault="00240CAD">
      <w:pPr>
        <w:pStyle w:val="Body"/>
        <w:tabs>
          <w:tab w:val="center" w:pos="4513"/>
          <w:tab w:val="right" w:pos="9000"/>
        </w:tabs>
        <w:spacing w:after="0" w:line="240" w:lineRule="auto"/>
        <w:jc w:val="center"/>
        <w:rPr>
          <w:sz w:val="32"/>
          <w:szCs w:val="32"/>
        </w:rPr>
      </w:pPr>
      <w:bookmarkStart w:id="0" w:name="_Hlk71796948"/>
      <w:r>
        <w:rPr>
          <w:sz w:val="32"/>
          <w:szCs w:val="32"/>
          <w:lang w:val="de-DE"/>
        </w:rPr>
        <w:t>BUSINESS CONTINUITY</w:t>
      </w:r>
    </w:p>
    <w:p w:rsidR="004159C9" w:rsidRDefault="004159C9">
      <w:pPr>
        <w:pStyle w:val="Body"/>
        <w:spacing w:after="0" w:line="240" w:lineRule="auto"/>
        <w:jc w:val="both"/>
      </w:pPr>
    </w:p>
    <w:bookmarkEnd w:id="0"/>
    <w:p w:rsidR="004159C9" w:rsidRDefault="004159C9">
      <w:pPr>
        <w:pStyle w:val="Body"/>
        <w:spacing w:after="0" w:line="240" w:lineRule="auto"/>
        <w:jc w:val="both"/>
      </w:pPr>
    </w:p>
    <w:p w:rsidR="004159C9" w:rsidRDefault="00240CAD">
      <w:pPr>
        <w:pStyle w:val="Body"/>
        <w:spacing w:after="0" w:line="240" w:lineRule="auto"/>
        <w:jc w:val="both"/>
        <w:rPr>
          <w:b/>
          <w:bCs/>
        </w:rPr>
      </w:pPr>
      <w:bookmarkStart w:id="1" w:name="_Hlk97835857"/>
      <w:r>
        <w:rPr>
          <w:b/>
          <w:bCs/>
          <w:lang w:val="en-US"/>
        </w:rPr>
        <w:t>INTRODUCTION</w:t>
      </w:r>
      <w:bookmarkEnd w:id="1"/>
    </w:p>
    <w:p w:rsidR="004159C9" w:rsidRDefault="00240CAD">
      <w:pPr>
        <w:pStyle w:val="Body"/>
        <w:spacing w:after="0" w:line="240" w:lineRule="auto"/>
        <w:jc w:val="both"/>
        <w:rPr>
          <w:spacing w:val="-1"/>
        </w:rPr>
      </w:pPr>
      <w:bookmarkStart w:id="2" w:name="_Hlk97835467"/>
      <w:r>
        <w:rPr>
          <w:lang w:val="en-US"/>
        </w:rPr>
        <w:t xml:space="preserve">[Insert Company Name] </w:t>
      </w:r>
      <w:bookmarkEnd w:id="2"/>
      <w:r>
        <w:rPr>
          <w:lang w:val="en-US"/>
        </w:rPr>
        <w:t xml:space="preserve">understands that it requires the ability to operate </w:t>
      </w:r>
      <w:r>
        <w:rPr>
          <w:spacing w:val="-1"/>
          <w:lang w:val="en-US"/>
        </w:rPr>
        <w:t>from remote sites at a moment</w:t>
      </w:r>
      <w:r>
        <w:rPr>
          <w:spacing w:val="-1"/>
          <w:rtl/>
        </w:rPr>
        <w:t>’</w:t>
      </w:r>
      <w:r>
        <w:rPr>
          <w:spacing w:val="-1"/>
          <w:lang w:val="en-US"/>
        </w:rPr>
        <w:t xml:space="preserve">s notice when there are short-term access problems, and, in a more robust way when there are longer-term issues such as a pandemic or if the office has been damaged or destroyed by fire or flood.  </w:t>
      </w:r>
    </w:p>
    <w:p w:rsidR="004159C9" w:rsidRDefault="004159C9">
      <w:pPr>
        <w:pStyle w:val="Body"/>
        <w:widowControl w:val="0"/>
        <w:spacing w:after="0" w:line="240" w:lineRule="auto"/>
        <w:jc w:val="both"/>
        <w:rPr>
          <w:spacing w:val="-1"/>
        </w:rPr>
      </w:pPr>
    </w:p>
    <w:p w:rsidR="004159C9" w:rsidRDefault="00240CAD">
      <w:pPr>
        <w:pStyle w:val="Body"/>
        <w:widowControl w:val="0"/>
        <w:spacing w:after="0" w:line="240" w:lineRule="auto"/>
        <w:jc w:val="both"/>
        <w:rPr>
          <w:b/>
          <w:bCs/>
          <w:spacing w:val="-1"/>
        </w:rPr>
      </w:pPr>
      <w:r>
        <w:rPr>
          <w:b/>
          <w:bCs/>
          <w:spacing w:val="-1"/>
          <w:lang w:val="de-DE"/>
        </w:rPr>
        <w:t>SCOPE</w:t>
      </w:r>
    </w:p>
    <w:p w:rsidR="004159C9" w:rsidRDefault="00240CAD">
      <w:pPr>
        <w:pStyle w:val="Body"/>
        <w:widowControl w:val="0"/>
        <w:spacing w:after="0" w:line="240" w:lineRule="auto"/>
        <w:jc w:val="both"/>
        <w:rPr>
          <w:spacing w:val="-1"/>
        </w:rPr>
      </w:pPr>
      <w:r>
        <w:rPr>
          <w:spacing w:val="-1"/>
          <w:lang w:val="en-US"/>
        </w:rPr>
        <w:t>We have reviewed what the short- and longer-term is</w:t>
      </w:r>
      <w:r>
        <w:rPr>
          <w:spacing w:val="-1"/>
          <w:lang w:val="en-US"/>
        </w:rPr>
        <w:t>sues may be that would significantly impact on our ability to undertake our normal business practices and the scope of this policy incorporates all elements that need to be in place to achieve this. T</w:t>
      </w:r>
      <w:r>
        <w:rPr>
          <w:spacing w:val="-1"/>
        </w:rPr>
        <w:t>hi</w:t>
      </w:r>
      <w:r>
        <w:t>s</w:t>
      </w:r>
      <w:r>
        <w:rPr>
          <w:spacing w:val="-1"/>
        </w:rPr>
        <w:t xml:space="preserve"> documen</w:t>
      </w:r>
      <w:r>
        <w:t>t</w:t>
      </w:r>
      <w:r>
        <w:rPr>
          <w:spacing w:val="-1"/>
        </w:rPr>
        <w:t xml:space="preserve"> i</w:t>
      </w:r>
      <w:r>
        <w:t>s</w:t>
      </w:r>
      <w:r>
        <w:rPr>
          <w:spacing w:val="-1"/>
        </w:rPr>
        <w:t xml:space="preserve"> </w:t>
      </w:r>
      <w:r>
        <w:t>i</w:t>
      </w:r>
      <w:r>
        <w:rPr>
          <w:spacing w:val="-1"/>
        </w:rPr>
        <w:t>n</w:t>
      </w:r>
      <w:r>
        <w:rPr>
          <w:spacing w:val="-1"/>
          <w:lang w:val="en-US"/>
        </w:rPr>
        <w:t>tended to apply to all our employees a</w:t>
      </w:r>
      <w:r>
        <w:rPr>
          <w:spacing w:val="-1"/>
          <w:lang w:val="en-US"/>
        </w:rPr>
        <w:t>nd workers.</w:t>
      </w:r>
    </w:p>
    <w:p w:rsidR="004159C9" w:rsidRDefault="004159C9">
      <w:pPr>
        <w:pStyle w:val="Body"/>
        <w:widowControl w:val="0"/>
        <w:spacing w:after="0" w:line="240" w:lineRule="auto"/>
        <w:jc w:val="both"/>
        <w:rPr>
          <w:spacing w:val="-1"/>
        </w:rPr>
      </w:pPr>
    </w:p>
    <w:p w:rsidR="004159C9" w:rsidRDefault="00240CAD">
      <w:pPr>
        <w:pStyle w:val="Body"/>
        <w:widowControl w:val="0"/>
        <w:spacing w:after="0" w:line="240" w:lineRule="auto"/>
        <w:jc w:val="both"/>
        <w:rPr>
          <w:b/>
          <w:bCs/>
          <w:spacing w:val="-1"/>
        </w:rPr>
      </w:pPr>
      <w:r>
        <w:rPr>
          <w:b/>
          <w:bCs/>
          <w:spacing w:val="-1"/>
        </w:rPr>
        <w:t>POLICY</w:t>
      </w:r>
    </w:p>
    <w:p w:rsidR="004159C9" w:rsidRDefault="00240CAD">
      <w:pPr>
        <w:pStyle w:val="Body"/>
        <w:widowControl w:val="0"/>
        <w:spacing w:after="0" w:line="240" w:lineRule="auto"/>
        <w:jc w:val="both"/>
        <w:rPr>
          <w:spacing w:val="-1"/>
        </w:rPr>
      </w:pPr>
      <w:r>
        <w:rPr>
          <w:spacing w:val="-1"/>
          <w:lang w:val="en-US"/>
        </w:rPr>
        <w:t>Short-term problems are defined as those with an expected life span of less than one week. Long-term problems are those with an expected life span of more than one week.</w:t>
      </w:r>
    </w:p>
    <w:p w:rsidR="004159C9" w:rsidRDefault="004159C9">
      <w:pPr>
        <w:pStyle w:val="Body"/>
        <w:widowControl w:val="0"/>
        <w:spacing w:after="0" w:line="240" w:lineRule="auto"/>
        <w:jc w:val="both"/>
        <w:rPr>
          <w:b/>
          <w:bCs/>
          <w:smallCaps/>
          <w:spacing w:val="-1"/>
        </w:rPr>
      </w:pPr>
    </w:p>
    <w:p w:rsidR="004159C9" w:rsidRDefault="00240CAD">
      <w:pPr>
        <w:pStyle w:val="Body"/>
        <w:widowControl w:val="0"/>
        <w:spacing w:after="0" w:line="240" w:lineRule="auto"/>
        <w:jc w:val="both"/>
        <w:rPr>
          <w:b/>
          <w:bCs/>
          <w:smallCaps/>
          <w:spacing w:val="-1"/>
        </w:rPr>
      </w:pPr>
      <w:r>
        <w:rPr>
          <w:b/>
          <w:bCs/>
          <w:smallCaps/>
          <w:spacing w:val="-1"/>
          <w:lang w:val="de-DE"/>
        </w:rPr>
        <w:t>SHORT TERM DISRUPTION</w:t>
      </w:r>
    </w:p>
    <w:p w:rsidR="004159C9" w:rsidRDefault="00240CAD">
      <w:pPr>
        <w:pStyle w:val="Body"/>
        <w:widowControl w:val="0"/>
        <w:spacing w:after="0" w:line="240" w:lineRule="auto"/>
        <w:jc w:val="both"/>
        <w:rPr>
          <w:spacing w:val="-1"/>
        </w:rPr>
      </w:pPr>
      <w:r>
        <w:rPr>
          <w:spacing w:val="-1"/>
          <w:lang w:val="en-US"/>
        </w:rPr>
        <w:t xml:space="preserve">During a short-term problem, procedures to </w:t>
      </w:r>
      <w:r>
        <w:rPr>
          <w:spacing w:val="-1"/>
          <w:lang w:val="en-US"/>
        </w:rPr>
        <w:t xml:space="preserve">be carried out are: </w:t>
      </w:r>
      <w:r>
        <w:rPr>
          <w:spacing w:val="-1"/>
          <w:shd w:val="clear" w:color="auto" w:fill="FFFF00"/>
          <w:lang w:val="de-DE"/>
        </w:rPr>
        <w:t>[COMPANY TO INSERT PROPOSED SOLUTIONS FOR SHORT-TERM DISRUPTION]</w:t>
      </w:r>
    </w:p>
    <w:p w:rsidR="004159C9" w:rsidRDefault="00240CAD">
      <w:pPr>
        <w:pStyle w:val="Body"/>
        <w:widowControl w:val="0"/>
        <w:numPr>
          <w:ilvl w:val="0"/>
          <w:numId w:val="2"/>
        </w:numPr>
        <w:spacing w:after="0" w:line="240" w:lineRule="auto"/>
        <w:jc w:val="both"/>
        <w:rPr>
          <w:lang w:val="en-US"/>
        </w:rPr>
      </w:pPr>
      <w:r>
        <w:rPr>
          <w:lang w:val="en-US"/>
        </w:rPr>
        <w:t>Servicing of new and existing contracts that are time sensitive</w:t>
      </w:r>
    </w:p>
    <w:p w:rsidR="004159C9" w:rsidRDefault="00240CAD">
      <w:pPr>
        <w:pStyle w:val="Body"/>
        <w:widowControl w:val="0"/>
        <w:numPr>
          <w:ilvl w:val="0"/>
          <w:numId w:val="2"/>
        </w:numPr>
        <w:spacing w:after="0" w:line="240" w:lineRule="auto"/>
        <w:jc w:val="both"/>
        <w:rPr>
          <w:lang w:val="en-US"/>
        </w:rPr>
      </w:pPr>
      <w:r>
        <w:rPr>
          <w:lang w:val="en-US"/>
        </w:rPr>
        <w:t>Financial Operations to ensure viability of the business can be sustained over the immediate future</w:t>
      </w:r>
    </w:p>
    <w:p w:rsidR="004159C9" w:rsidRDefault="00240CAD">
      <w:pPr>
        <w:pStyle w:val="Body"/>
        <w:widowControl w:val="0"/>
        <w:numPr>
          <w:ilvl w:val="0"/>
          <w:numId w:val="2"/>
        </w:numPr>
        <w:spacing w:after="0" w:line="240" w:lineRule="auto"/>
        <w:jc w:val="both"/>
        <w:rPr>
          <w:lang w:val="en-US"/>
        </w:rPr>
      </w:pPr>
      <w:r>
        <w:rPr>
          <w:lang w:val="en-US"/>
        </w:rPr>
        <w:t>IT Oper</w:t>
      </w:r>
      <w:r>
        <w:rPr>
          <w:lang w:val="en-US"/>
        </w:rPr>
        <w:t xml:space="preserve">ations that are essential for servicing crucial internal resources and existing time sensitive contracts </w:t>
      </w:r>
    </w:p>
    <w:p w:rsidR="004159C9" w:rsidRDefault="00240CAD">
      <w:pPr>
        <w:pStyle w:val="Body"/>
        <w:widowControl w:val="0"/>
        <w:numPr>
          <w:ilvl w:val="0"/>
          <w:numId w:val="2"/>
        </w:numPr>
        <w:spacing w:after="0" w:line="240" w:lineRule="auto"/>
        <w:jc w:val="both"/>
        <w:rPr>
          <w:lang w:val="en-US"/>
        </w:rPr>
      </w:pPr>
      <w:r>
        <w:rPr>
          <w:lang w:val="en-US"/>
        </w:rPr>
        <w:t xml:space="preserve">Management Operations </w:t>
      </w:r>
    </w:p>
    <w:p w:rsidR="004159C9" w:rsidRDefault="004159C9">
      <w:pPr>
        <w:pStyle w:val="Body"/>
        <w:widowControl w:val="0"/>
        <w:spacing w:after="0" w:line="240" w:lineRule="auto"/>
        <w:jc w:val="both"/>
        <w:rPr>
          <w:spacing w:val="-1"/>
        </w:rPr>
      </w:pPr>
    </w:p>
    <w:p w:rsidR="004159C9" w:rsidRDefault="00240CAD">
      <w:pPr>
        <w:pStyle w:val="Body"/>
        <w:widowControl w:val="0"/>
        <w:spacing w:after="0" w:line="240" w:lineRule="auto"/>
        <w:jc w:val="both"/>
        <w:rPr>
          <w:b/>
          <w:bCs/>
          <w:smallCaps/>
          <w:spacing w:val="-1"/>
        </w:rPr>
      </w:pPr>
      <w:r>
        <w:rPr>
          <w:b/>
          <w:bCs/>
          <w:smallCaps/>
          <w:spacing w:val="-1"/>
          <w:lang w:val="de-DE"/>
        </w:rPr>
        <w:t xml:space="preserve">LONGER TERM DISRUPTION </w:t>
      </w:r>
    </w:p>
    <w:p w:rsidR="004159C9" w:rsidRDefault="00240CAD">
      <w:pPr>
        <w:pStyle w:val="Body"/>
        <w:widowControl w:val="0"/>
        <w:spacing w:after="0" w:line="240" w:lineRule="auto"/>
        <w:jc w:val="both"/>
        <w:rPr>
          <w:spacing w:val="-1"/>
        </w:rPr>
      </w:pPr>
      <w:r>
        <w:rPr>
          <w:spacing w:val="-1"/>
          <w:lang w:val="en-US"/>
        </w:rPr>
        <w:t>This includes the ability to achieve all of the above but also sets out how all staff or those working</w:t>
      </w:r>
      <w:r>
        <w:rPr>
          <w:spacing w:val="-1"/>
          <w:lang w:val="en-US"/>
        </w:rPr>
        <w:t xml:space="preserve"> for or on behalf of the business are able to work from home or from alternative locations accessing the complete range of systems needed for their role. All technical systems must be cloud based/hosted or available over the internet or virtual private net</w:t>
      </w:r>
      <w:r>
        <w:rPr>
          <w:spacing w:val="-1"/>
          <w:lang w:val="en-US"/>
        </w:rPr>
        <w:t>work at remote sites.  Key staff will have a minimum system requirement and broadband connection to give access to the internet and our systems and information. All resources must be accessible at these alternative locations.</w:t>
      </w:r>
    </w:p>
    <w:p w:rsidR="004159C9" w:rsidRDefault="00240CAD">
      <w:pPr>
        <w:pStyle w:val="Body"/>
        <w:widowControl w:val="0"/>
        <w:spacing w:after="0" w:line="240" w:lineRule="auto"/>
        <w:jc w:val="both"/>
        <w:rPr>
          <w:spacing w:val="-1"/>
        </w:rPr>
      </w:pPr>
      <w:r>
        <w:rPr>
          <w:spacing w:val="-1"/>
          <w:shd w:val="clear" w:color="auto" w:fill="FFFF00"/>
          <w:lang w:val="de-DE"/>
        </w:rPr>
        <w:t>[COMPANY TO INSERT PROPOSED</w:t>
      </w:r>
      <w:r>
        <w:rPr>
          <w:spacing w:val="-1"/>
          <w:shd w:val="clear" w:color="auto" w:fill="FFFF00"/>
          <w:lang w:val="en-US"/>
        </w:rPr>
        <w:t xml:space="preserve"> </w:t>
      </w:r>
      <w:r>
        <w:rPr>
          <w:spacing w:val="-1"/>
          <w:shd w:val="clear" w:color="auto" w:fill="FFFF00"/>
          <w:lang w:val="de-DE"/>
        </w:rPr>
        <w:t>SOLUTIONS FOR LONGER-TERM DISRUPTION]</w:t>
      </w:r>
    </w:p>
    <w:p w:rsidR="004159C9" w:rsidRDefault="004159C9">
      <w:pPr>
        <w:pStyle w:val="Body"/>
        <w:widowControl w:val="0"/>
        <w:spacing w:after="0" w:line="240" w:lineRule="auto"/>
        <w:jc w:val="both"/>
        <w:rPr>
          <w:spacing w:val="-1"/>
        </w:rPr>
      </w:pPr>
    </w:p>
    <w:p w:rsidR="004159C9" w:rsidRDefault="00240CAD">
      <w:pPr>
        <w:pStyle w:val="Body"/>
        <w:widowControl w:val="0"/>
        <w:spacing w:after="0" w:line="240" w:lineRule="auto"/>
        <w:ind w:left="4"/>
        <w:rPr>
          <w:b/>
          <w:bCs/>
          <w:smallCaps/>
        </w:rPr>
      </w:pPr>
      <w:r>
        <w:rPr>
          <w:b/>
          <w:bCs/>
          <w:smallCaps/>
          <w:lang w:val="de-DE"/>
        </w:rPr>
        <w:t>CONTINUITY</w:t>
      </w:r>
    </w:p>
    <w:p w:rsidR="004159C9" w:rsidRDefault="00240CAD">
      <w:pPr>
        <w:pStyle w:val="Body"/>
        <w:widowControl w:val="0"/>
        <w:spacing w:after="0" w:line="240" w:lineRule="auto"/>
        <w:jc w:val="both"/>
      </w:pPr>
      <w:r>
        <w:rPr>
          <w:lang w:val="en-US"/>
        </w:rPr>
        <w:t>Continuity in respect of managing the provision of services and the logistics involved is detailed above for unexpected short- and long-term disruption.</w:t>
      </w:r>
    </w:p>
    <w:p w:rsidR="004159C9" w:rsidRDefault="004159C9">
      <w:pPr>
        <w:pStyle w:val="Body"/>
        <w:widowControl w:val="0"/>
        <w:spacing w:after="0" w:line="240" w:lineRule="auto"/>
        <w:jc w:val="both"/>
      </w:pPr>
    </w:p>
    <w:p w:rsidR="004159C9" w:rsidRDefault="00240CAD">
      <w:pPr>
        <w:pStyle w:val="Body"/>
        <w:widowControl w:val="0"/>
        <w:spacing w:after="0" w:line="240" w:lineRule="auto"/>
        <w:jc w:val="both"/>
      </w:pPr>
      <w:r>
        <w:rPr>
          <w:lang w:val="en-US"/>
        </w:rPr>
        <w:t xml:space="preserve">Continuity in the provision of our business is also </w:t>
      </w:r>
      <w:r>
        <w:rPr>
          <w:lang w:val="en-US"/>
        </w:rPr>
        <w:t>managed through the development of our people through succession planning.  Training and talent identification, with continued investment in the resources and underpinning tools of our services.  Risks will be regularly reviewed and mitigation provided whe</w:t>
      </w:r>
      <w:r>
        <w:rPr>
          <w:lang w:val="en-US"/>
        </w:rPr>
        <w:t>re possible.</w:t>
      </w:r>
    </w:p>
    <w:p w:rsidR="004159C9" w:rsidRDefault="004159C9">
      <w:pPr>
        <w:pStyle w:val="Body"/>
        <w:widowControl w:val="0"/>
        <w:spacing w:after="0" w:line="240" w:lineRule="auto"/>
        <w:jc w:val="both"/>
      </w:pPr>
    </w:p>
    <w:p w:rsidR="004159C9" w:rsidRDefault="00240CAD">
      <w:pPr>
        <w:pStyle w:val="Body"/>
        <w:widowControl w:val="0"/>
        <w:spacing w:after="0" w:line="240" w:lineRule="auto"/>
        <w:jc w:val="both"/>
      </w:pPr>
      <w:r>
        <w:rPr>
          <w:lang w:val="en-US"/>
        </w:rPr>
        <w:t xml:space="preserve">This policy will be regularly reviewed and updated to meet the needs of the business and our clients. </w:t>
      </w:r>
    </w:p>
    <w:sectPr w:rsidR="004159C9">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284"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CAD" w:rsidRDefault="00240CAD">
      <w:r>
        <w:separator/>
      </w:r>
    </w:p>
  </w:endnote>
  <w:endnote w:type="continuationSeparator" w:id="0">
    <w:p w:rsidR="00240CAD" w:rsidRDefault="0024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B41" w:rsidRDefault="00AF6B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B41" w:rsidRDefault="00AF6B41" w:rsidP="00AF6B41">
    <w:pPr>
      <w:pStyle w:val="Header"/>
      <w:tabs>
        <w:tab w:val="clear" w:pos="4320"/>
        <w:tab w:val="clear" w:pos="8640"/>
        <w:tab w:val="left" w:pos="6946"/>
        <w:tab w:val="right" w:pos="9072"/>
      </w:tabs>
    </w:pPr>
    <w:r>
      <w:rPr>
        <w:sz w:val="18"/>
        <w:szCs w:val="18"/>
      </w:rPr>
      <w:t>[</w:t>
    </w:r>
    <w:r w:rsidRPr="009266F3">
      <w:rPr>
        <w:sz w:val="18"/>
        <w:szCs w:val="18"/>
      </w:rPr>
      <w:t xml:space="preserve">AudioUK </w:t>
    </w:r>
    <w:r>
      <w:rPr>
        <w:sz w:val="18"/>
        <w:szCs w:val="18"/>
      </w:rPr>
      <w:t xml:space="preserve">Business </w:t>
    </w:r>
    <w:r>
      <w:rPr>
        <w:sz w:val="18"/>
        <w:szCs w:val="18"/>
      </w:rPr>
      <w:t>Continuity</w:t>
    </w:r>
    <w:bookmarkStart w:id="3" w:name="_GoBack"/>
    <w:bookmarkEnd w:id="3"/>
    <w:r>
      <w:rPr>
        <w:sz w:val="18"/>
        <w:szCs w:val="18"/>
      </w:rPr>
      <w:t xml:space="preserve"> Template</w:t>
    </w:r>
    <w:r w:rsidRPr="009266F3">
      <w:rPr>
        <w:sz w:val="18"/>
        <w:szCs w:val="18"/>
      </w:rPr>
      <w:t xml:space="preserve"> (</w:t>
    </w:r>
    <w:r>
      <w:rPr>
        <w:sz w:val="18"/>
        <w:szCs w:val="18"/>
      </w:rPr>
      <w:t>September 2022</w:t>
    </w:r>
    <w:r w:rsidRPr="009266F3">
      <w:rPr>
        <w:sz w:val="18"/>
        <w:szCs w:val="18"/>
      </w:rPr>
      <w:t>)</w:t>
    </w:r>
    <w:r>
      <w:rPr>
        <w:sz w:val="18"/>
        <w:szCs w:val="18"/>
      </w:rPr>
      <w:t xml:space="preserve"> – for use by AudioUK members]        </w:t>
    </w:r>
    <w:sdt>
      <w:sdtPr>
        <w:rPr>
          <w:sz w:val="20"/>
        </w:rPr>
        <w:id w:val="-585463181"/>
        <w:docPartObj>
          <w:docPartGallery w:val="Page Numbers (Bottom of Page)"/>
          <w:docPartUnique/>
        </w:docPartObj>
      </w:sdtPr>
      <w:sdtEndPr>
        <w:rPr>
          <w:noProof/>
          <w:sz w:val="24"/>
        </w:rPr>
      </w:sdtEndPr>
      <w:sdtContent>
        <w:r w:rsidRPr="0004434D">
          <w:rPr>
            <w:sz w:val="20"/>
          </w:rPr>
          <w:fldChar w:fldCharType="begin"/>
        </w:r>
        <w:r w:rsidRPr="0004434D">
          <w:rPr>
            <w:sz w:val="20"/>
          </w:rPr>
          <w:instrText xml:space="preserve"> PAGE   \* MERGEFORMAT </w:instrText>
        </w:r>
        <w:r w:rsidRPr="0004434D">
          <w:rPr>
            <w:sz w:val="20"/>
          </w:rPr>
          <w:fldChar w:fldCharType="separate"/>
        </w:r>
        <w:r>
          <w:rPr>
            <w:noProof/>
            <w:sz w:val="20"/>
          </w:rPr>
          <w:t>1</w:t>
        </w:r>
        <w:r w:rsidRPr="0004434D">
          <w:rPr>
            <w:noProof/>
            <w:sz w:val="20"/>
          </w:rPr>
          <w:fldChar w:fldCharType="end"/>
        </w:r>
      </w:sdtContent>
    </w:sdt>
  </w:p>
  <w:p w:rsidR="00AF6B41" w:rsidRDefault="00AF6B41">
    <w:pPr>
      <w:pStyle w:val="Footer"/>
    </w:pPr>
  </w:p>
  <w:p w:rsidR="004159C9" w:rsidRDefault="004159C9">
    <w:pPr>
      <w:pStyle w:val="Header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B41" w:rsidRDefault="00AF6B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CAD" w:rsidRDefault="00240CAD">
      <w:r>
        <w:separator/>
      </w:r>
    </w:p>
  </w:footnote>
  <w:footnote w:type="continuationSeparator" w:id="0">
    <w:p w:rsidR="00240CAD" w:rsidRDefault="00240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B41" w:rsidRDefault="00AF6B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C9" w:rsidRDefault="00240CAD">
    <w:pPr>
      <w:pStyle w:val="Header"/>
      <w:jc w:val="center"/>
    </w:pPr>
    <w:r>
      <w:t>INSERT COMPANY DETAILS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B41" w:rsidRDefault="00AF6B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A4627"/>
    <w:multiLevelType w:val="hybridMultilevel"/>
    <w:tmpl w:val="35F8E188"/>
    <w:numStyleLink w:val="ImportedStyle1"/>
  </w:abstractNum>
  <w:abstractNum w:abstractNumId="1" w15:restartNumberingAfterBreak="0">
    <w:nsid w:val="5D8466FF"/>
    <w:multiLevelType w:val="hybridMultilevel"/>
    <w:tmpl w:val="35F8E188"/>
    <w:styleLink w:val="ImportedStyle1"/>
    <w:lvl w:ilvl="0" w:tplc="CBEC9E06">
      <w:start w:val="1"/>
      <w:numFmt w:val="bullet"/>
      <w:lvlText w:val="·"/>
      <w:lvlJc w:val="left"/>
      <w:pPr>
        <w:ind w:left="364" w:hanging="360"/>
      </w:pPr>
      <w:rPr>
        <w:rFonts w:ascii="Symbol" w:eastAsia="Symbol" w:hAnsi="Symbol" w:cs="Symbol"/>
        <w:b w:val="0"/>
        <w:bCs w:val="0"/>
        <w:i w:val="0"/>
        <w:iCs w:val="0"/>
        <w:caps w:val="0"/>
        <w:smallCaps w:val="0"/>
        <w:strike w:val="0"/>
        <w:dstrike w:val="0"/>
        <w:outline w:val="0"/>
        <w:emboss w:val="0"/>
        <w:imprint w:val="0"/>
        <w:color w:val="6185B8"/>
        <w:spacing w:val="0"/>
        <w:w w:val="100"/>
        <w:kern w:val="0"/>
        <w:position w:val="0"/>
        <w:highlight w:val="none"/>
        <w:vertAlign w:val="baseline"/>
      </w:rPr>
    </w:lvl>
    <w:lvl w:ilvl="1" w:tplc="C234E9E8">
      <w:start w:val="1"/>
      <w:numFmt w:val="bullet"/>
      <w:lvlText w:val="o"/>
      <w:lvlJc w:val="left"/>
      <w:pPr>
        <w:ind w:left="1442" w:hanging="360"/>
      </w:pPr>
      <w:rPr>
        <w:rFonts w:ascii="Arial Unicode MS" w:eastAsia="Arial Unicode MS" w:hAnsi="Arial Unicode MS" w:cs="Arial Unicode MS"/>
        <w:b w:val="0"/>
        <w:bCs w:val="0"/>
        <w:i w:val="0"/>
        <w:iCs w:val="0"/>
        <w:caps w:val="0"/>
        <w:smallCaps w:val="0"/>
        <w:strike w:val="0"/>
        <w:dstrike w:val="0"/>
        <w:outline w:val="0"/>
        <w:emboss w:val="0"/>
        <w:imprint w:val="0"/>
        <w:color w:val="6185B8"/>
        <w:spacing w:val="0"/>
        <w:w w:val="100"/>
        <w:kern w:val="0"/>
        <w:position w:val="0"/>
        <w:highlight w:val="none"/>
        <w:vertAlign w:val="baseline"/>
      </w:rPr>
    </w:lvl>
    <w:lvl w:ilvl="2" w:tplc="3112D2CA">
      <w:start w:val="1"/>
      <w:numFmt w:val="bullet"/>
      <w:lvlText w:val="▪"/>
      <w:lvlJc w:val="left"/>
      <w:pPr>
        <w:ind w:left="2162" w:hanging="360"/>
      </w:pPr>
      <w:rPr>
        <w:rFonts w:ascii="Arial Unicode MS" w:eastAsia="Arial Unicode MS" w:hAnsi="Arial Unicode MS" w:cs="Arial Unicode MS"/>
        <w:b w:val="0"/>
        <w:bCs w:val="0"/>
        <w:i w:val="0"/>
        <w:iCs w:val="0"/>
        <w:caps w:val="0"/>
        <w:smallCaps w:val="0"/>
        <w:strike w:val="0"/>
        <w:dstrike w:val="0"/>
        <w:outline w:val="0"/>
        <w:emboss w:val="0"/>
        <w:imprint w:val="0"/>
        <w:color w:val="6185B8"/>
        <w:spacing w:val="0"/>
        <w:w w:val="100"/>
        <w:kern w:val="0"/>
        <w:position w:val="0"/>
        <w:highlight w:val="none"/>
        <w:vertAlign w:val="baseline"/>
      </w:rPr>
    </w:lvl>
    <w:lvl w:ilvl="3" w:tplc="233C0318">
      <w:start w:val="1"/>
      <w:numFmt w:val="bullet"/>
      <w:lvlText w:val="·"/>
      <w:lvlJc w:val="left"/>
      <w:pPr>
        <w:ind w:left="2882" w:hanging="360"/>
      </w:pPr>
      <w:rPr>
        <w:rFonts w:ascii="Symbol" w:eastAsia="Symbol" w:hAnsi="Symbol" w:cs="Symbol"/>
        <w:b w:val="0"/>
        <w:bCs w:val="0"/>
        <w:i w:val="0"/>
        <w:iCs w:val="0"/>
        <w:caps w:val="0"/>
        <w:smallCaps w:val="0"/>
        <w:strike w:val="0"/>
        <w:dstrike w:val="0"/>
        <w:outline w:val="0"/>
        <w:emboss w:val="0"/>
        <w:imprint w:val="0"/>
        <w:color w:val="6185B8"/>
        <w:spacing w:val="0"/>
        <w:w w:val="100"/>
        <w:kern w:val="0"/>
        <w:position w:val="0"/>
        <w:highlight w:val="none"/>
        <w:vertAlign w:val="baseline"/>
      </w:rPr>
    </w:lvl>
    <w:lvl w:ilvl="4" w:tplc="F8FA1382">
      <w:start w:val="1"/>
      <w:numFmt w:val="bullet"/>
      <w:lvlText w:val="o"/>
      <w:lvlJc w:val="left"/>
      <w:pPr>
        <w:ind w:left="3602" w:hanging="360"/>
      </w:pPr>
      <w:rPr>
        <w:rFonts w:ascii="Arial Unicode MS" w:eastAsia="Arial Unicode MS" w:hAnsi="Arial Unicode MS" w:cs="Arial Unicode MS"/>
        <w:b w:val="0"/>
        <w:bCs w:val="0"/>
        <w:i w:val="0"/>
        <w:iCs w:val="0"/>
        <w:caps w:val="0"/>
        <w:smallCaps w:val="0"/>
        <w:strike w:val="0"/>
        <w:dstrike w:val="0"/>
        <w:outline w:val="0"/>
        <w:emboss w:val="0"/>
        <w:imprint w:val="0"/>
        <w:color w:val="6185B8"/>
        <w:spacing w:val="0"/>
        <w:w w:val="100"/>
        <w:kern w:val="0"/>
        <w:position w:val="0"/>
        <w:highlight w:val="none"/>
        <w:vertAlign w:val="baseline"/>
      </w:rPr>
    </w:lvl>
    <w:lvl w:ilvl="5" w:tplc="C4C8A598">
      <w:start w:val="1"/>
      <w:numFmt w:val="bullet"/>
      <w:lvlText w:val="▪"/>
      <w:lvlJc w:val="left"/>
      <w:pPr>
        <w:ind w:left="4322" w:hanging="360"/>
      </w:pPr>
      <w:rPr>
        <w:rFonts w:ascii="Arial Unicode MS" w:eastAsia="Arial Unicode MS" w:hAnsi="Arial Unicode MS" w:cs="Arial Unicode MS"/>
        <w:b w:val="0"/>
        <w:bCs w:val="0"/>
        <w:i w:val="0"/>
        <w:iCs w:val="0"/>
        <w:caps w:val="0"/>
        <w:smallCaps w:val="0"/>
        <w:strike w:val="0"/>
        <w:dstrike w:val="0"/>
        <w:outline w:val="0"/>
        <w:emboss w:val="0"/>
        <w:imprint w:val="0"/>
        <w:color w:val="6185B8"/>
        <w:spacing w:val="0"/>
        <w:w w:val="100"/>
        <w:kern w:val="0"/>
        <w:position w:val="0"/>
        <w:highlight w:val="none"/>
        <w:vertAlign w:val="baseline"/>
      </w:rPr>
    </w:lvl>
    <w:lvl w:ilvl="6" w:tplc="5D3E9E36">
      <w:start w:val="1"/>
      <w:numFmt w:val="bullet"/>
      <w:lvlText w:val="·"/>
      <w:lvlJc w:val="left"/>
      <w:pPr>
        <w:ind w:left="5042" w:hanging="360"/>
      </w:pPr>
      <w:rPr>
        <w:rFonts w:ascii="Symbol" w:eastAsia="Symbol" w:hAnsi="Symbol" w:cs="Symbol"/>
        <w:b w:val="0"/>
        <w:bCs w:val="0"/>
        <w:i w:val="0"/>
        <w:iCs w:val="0"/>
        <w:caps w:val="0"/>
        <w:smallCaps w:val="0"/>
        <w:strike w:val="0"/>
        <w:dstrike w:val="0"/>
        <w:outline w:val="0"/>
        <w:emboss w:val="0"/>
        <w:imprint w:val="0"/>
        <w:color w:val="6185B8"/>
        <w:spacing w:val="0"/>
        <w:w w:val="100"/>
        <w:kern w:val="0"/>
        <w:position w:val="0"/>
        <w:highlight w:val="none"/>
        <w:vertAlign w:val="baseline"/>
      </w:rPr>
    </w:lvl>
    <w:lvl w:ilvl="7" w:tplc="02A0F2C6">
      <w:start w:val="1"/>
      <w:numFmt w:val="bullet"/>
      <w:lvlText w:val="o"/>
      <w:lvlJc w:val="left"/>
      <w:pPr>
        <w:ind w:left="5762" w:hanging="360"/>
      </w:pPr>
      <w:rPr>
        <w:rFonts w:ascii="Arial Unicode MS" w:eastAsia="Arial Unicode MS" w:hAnsi="Arial Unicode MS" w:cs="Arial Unicode MS"/>
        <w:b w:val="0"/>
        <w:bCs w:val="0"/>
        <w:i w:val="0"/>
        <w:iCs w:val="0"/>
        <w:caps w:val="0"/>
        <w:smallCaps w:val="0"/>
        <w:strike w:val="0"/>
        <w:dstrike w:val="0"/>
        <w:outline w:val="0"/>
        <w:emboss w:val="0"/>
        <w:imprint w:val="0"/>
        <w:color w:val="6185B8"/>
        <w:spacing w:val="0"/>
        <w:w w:val="100"/>
        <w:kern w:val="0"/>
        <w:position w:val="0"/>
        <w:highlight w:val="none"/>
        <w:vertAlign w:val="baseline"/>
      </w:rPr>
    </w:lvl>
    <w:lvl w:ilvl="8" w:tplc="48240C9A">
      <w:start w:val="1"/>
      <w:numFmt w:val="bullet"/>
      <w:lvlText w:val="▪"/>
      <w:lvlJc w:val="left"/>
      <w:pPr>
        <w:ind w:left="6482" w:hanging="360"/>
      </w:pPr>
      <w:rPr>
        <w:rFonts w:ascii="Arial Unicode MS" w:eastAsia="Arial Unicode MS" w:hAnsi="Arial Unicode MS" w:cs="Arial Unicode MS"/>
        <w:b w:val="0"/>
        <w:bCs w:val="0"/>
        <w:i w:val="0"/>
        <w:iCs w:val="0"/>
        <w:caps w:val="0"/>
        <w:smallCaps w:val="0"/>
        <w:strike w:val="0"/>
        <w:dstrike w:val="0"/>
        <w:outline w:val="0"/>
        <w:emboss w:val="0"/>
        <w:imprint w:val="0"/>
        <w:color w:val="6185B8"/>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9C9"/>
    <w:rsid w:val="00240CAD"/>
    <w:rsid w:val="004159C9"/>
    <w:rsid w:val="00AF6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84414751-3580-4915-9220-E2A65A17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Arial" w:hAnsi="Arial" w:cs="Arial Unicode MS"/>
      <w:color w:val="000000"/>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Footer">
    <w:name w:val="footer"/>
    <w:basedOn w:val="Normal"/>
    <w:link w:val="FooterChar"/>
    <w:uiPriority w:val="99"/>
    <w:unhideWhenUsed/>
    <w:rsid w:val="00AF6B41"/>
    <w:pPr>
      <w:tabs>
        <w:tab w:val="center" w:pos="4513"/>
        <w:tab w:val="right" w:pos="9026"/>
      </w:tabs>
    </w:pPr>
  </w:style>
  <w:style w:type="character" w:customStyle="1" w:styleId="FooterChar">
    <w:name w:val="Footer Char"/>
    <w:basedOn w:val="DefaultParagraphFont"/>
    <w:link w:val="Footer"/>
    <w:uiPriority w:val="99"/>
    <w:rsid w:val="00AF6B4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9C"/>
    <w:rsid w:val="00CA7A38"/>
    <w:rsid w:val="00DA3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B0DAB5E37F405297454A1D10F9EE41">
    <w:name w:val="B9B0DAB5E37F405297454A1D10F9EE41"/>
    <w:rsid w:val="00DA3E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2151</Characters>
  <Application>Microsoft Office Word</Application>
  <DocSecurity>0</DocSecurity>
  <Lines>46</Lines>
  <Paragraphs>14</Paragraphs>
  <ScaleCrop>false</ScaleCrop>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PC</cp:lastModifiedBy>
  <cp:revision>2</cp:revision>
  <dcterms:created xsi:type="dcterms:W3CDTF">2022-09-26T16:35:00Z</dcterms:created>
  <dcterms:modified xsi:type="dcterms:W3CDTF">2022-09-26T16:35:00Z</dcterms:modified>
</cp:coreProperties>
</file>